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1810" w14:textId="750F9D44" w:rsidR="004B13E9" w:rsidRPr="00840306" w:rsidRDefault="004B13E9" w:rsidP="004B13E9">
      <w:pPr>
        <w:pStyle w:val="Standard"/>
        <w:tabs>
          <w:tab w:val="left" w:pos="0"/>
          <w:tab w:val="center" w:pos="4678"/>
        </w:tabs>
        <w:spacing w:line="240" w:lineRule="atLeast"/>
        <w:jc w:val="center"/>
        <w:rPr>
          <w:rFonts w:ascii="Calibri" w:hAnsi="Calibri" w:cs="Calibri"/>
          <w:b/>
          <w:bCs/>
          <w:iCs/>
          <w:color w:val="000000"/>
          <w:sz w:val="30"/>
          <w:szCs w:val="30"/>
          <w:u w:val="single"/>
        </w:rPr>
      </w:pPr>
      <w:r w:rsidRPr="00840306">
        <w:rPr>
          <w:rFonts w:ascii="Calibri" w:hAnsi="Calibri" w:cs="Calibri"/>
          <w:b/>
          <w:bCs/>
          <w:iCs/>
          <w:color w:val="000000"/>
          <w:sz w:val="30"/>
          <w:szCs w:val="30"/>
          <w:u w:val="single"/>
        </w:rPr>
        <w:t>POZVÁNKA NA SVATOJÁNSKÉ SLAVNOSTI BYLIN 202</w:t>
      </w:r>
      <w:r w:rsidR="006342DB">
        <w:rPr>
          <w:rFonts w:ascii="Calibri" w:hAnsi="Calibri" w:cs="Calibri"/>
          <w:b/>
          <w:bCs/>
          <w:iCs/>
          <w:color w:val="000000"/>
          <w:sz w:val="30"/>
          <w:szCs w:val="30"/>
          <w:u w:val="single"/>
        </w:rPr>
        <w:t>2</w:t>
      </w:r>
    </w:p>
    <w:p w14:paraId="6756D602" w14:textId="77777777" w:rsidR="004B13E9" w:rsidRPr="00840306" w:rsidRDefault="004B13E9" w:rsidP="004B13E9">
      <w:pPr>
        <w:pStyle w:val="Standard"/>
        <w:tabs>
          <w:tab w:val="left" w:pos="0"/>
          <w:tab w:val="center" w:pos="4678"/>
        </w:tabs>
        <w:spacing w:line="240" w:lineRule="atLeast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30"/>
          <w:szCs w:val="30"/>
          <w:u w:val="single"/>
        </w:rPr>
        <w:t>v</w:t>
      </w:r>
      <w:r w:rsidRPr="00840306">
        <w:rPr>
          <w:rFonts w:ascii="Calibri" w:hAnsi="Calibri" w:cs="Calibri"/>
          <w:b/>
          <w:bCs/>
          <w:iCs/>
          <w:color w:val="000000"/>
          <w:sz w:val="30"/>
          <w:szCs w:val="30"/>
          <w:u w:val="single"/>
        </w:rPr>
        <w:t>e</w:t>
      </w:r>
      <w:r>
        <w:rPr>
          <w:rFonts w:ascii="Calibri" w:hAnsi="Calibri" w:cs="Calibri"/>
          <w:b/>
          <w:bCs/>
          <w:iCs/>
          <w:color w:val="000000"/>
          <w:sz w:val="30"/>
          <w:szCs w:val="30"/>
          <w:u w:val="single"/>
        </w:rPr>
        <w:t xml:space="preserve"> </w:t>
      </w:r>
      <w:r w:rsidRPr="00840306">
        <w:rPr>
          <w:rFonts w:ascii="Calibri" w:hAnsi="Calibri" w:cs="Calibri"/>
          <w:b/>
          <w:bCs/>
          <w:iCs/>
          <w:color w:val="000000"/>
          <w:sz w:val="30"/>
          <w:szCs w:val="30"/>
          <w:u w:val="single"/>
        </w:rPr>
        <w:t>Vlčí Hoře u Krásné Lípy</w:t>
      </w:r>
    </w:p>
    <w:p w14:paraId="095CED69" w14:textId="77777777" w:rsidR="004B13E9" w:rsidRPr="00840306" w:rsidRDefault="004B13E9" w:rsidP="004B13E9">
      <w:pPr>
        <w:pStyle w:val="Standard"/>
        <w:spacing w:line="240" w:lineRule="atLeast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4D0C9116" w14:textId="77777777" w:rsidR="004B13E9" w:rsidRDefault="004B13E9" w:rsidP="004B13E9">
      <w:pPr>
        <w:pStyle w:val="Standard"/>
        <w:spacing w:line="240" w:lineRule="atLeast"/>
        <w:ind w:firstLine="284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 xml:space="preserve">Dovolujeme si vás pozvat na Svatojánské slavnosti </w:t>
      </w:r>
      <w:r>
        <w:rPr>
          <w:rFonts w:ascii="Calibri" w:hAnsi="Calibri" w:cs="Calibri"/>
          <w:iCs/>
          <w:color w:val="000000"/>
        </w:rPr>
        <w:t xml:space="preserve">bylin </w:t>
      </w:r>
      <w:r w:rsidRPr="00840306">
        <w:rPr>
          <w:rFonts w:ascii="Calibri" w:hAnsi="Calibri" w:cs="Calibri"/>
          <w:iCs/>
          <w:color w:val="000000"/>
        </w:rPr>
        <w:t>pořádané společností Nobilis Tilia s.r.o.</w:t>
      </w:r>
      <w:r>
        <w:rPr>
          <w:rFonts w:ascii="Calibri" w:hAnsi="Calibri" w:cs="Calibri"/>
          <w:iCs/>
          <w:color w:val="000000"/>
        </w:rPr>
        <w:t xml:space="preserve">, které jsou </w:t>
      </w:r>
      <w:r w:rsidRPr="00840306">
        <w:rPr>
          <w:rFonts w:ascii="Calibri" w:hAnsi="Calibri" w:cs="Calibri"/>
          <w:iCs/>
          <w:color w:val="000000"/>
        </w:rPr>
        <w:t>oslavou přírody a lid</w:t>
      </w:r>
      <w:r w:rsidRPr="00840306">
        <w:rPr>
          <w:rFonts w:ascii="Calibri" w:hAnsi="Calibri" w:cs="Calibri"/>
          <w:iCs/>
        </w:rPr>
        <w:t xml:space="preserve">í, </w:t>
      </w:r>
      <w:r>
        <w:rPr>
          <w:rFonts w:ascii="Calibri" w:hAnsi="Calibri" w:cs="Calibri"/>
          <w:iCs/>
        </w:rPr>
        <w:t>kteří</w:t>
      </w:r>
      <w:r w:rsidRPr="00840306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 xml:space="preserve">společně prožívají okamžiky letního slunovratu v krásné přírodě na okraji Národního parku České Švýcarsko. </w:t>
      </w:r>
      <w:r w:rsidRPr="00840306">
        <w:rPr>
          <w:rFonts w:ascii="Calibri" w:hAnsi="Calibri" w:cs="Calibri"/>
          <w:iCs/>
          <w:color w:val="000000"/>
        </w:rPr>
        <w:t xml:space="preserve">Upřednostňujeme a podporujeme regionální produkty, prvovýrobce a řemeslné dílny, které zapojí děti i dospělé do tvoření a </w:t>
      </w:r>
      <w:r w:rsidRPr="00840306">
        <w:rPr>
          <w:rFonts w:ascii="Calibri" w:hAnsi="Calibri" w:cs="Calibri"/>
          <w:iCs/>
        </w:rPr>
        <w:t xml:space="preserve">umožní </w:t>
      </w:r>
      <w:r w:rsidRPr="00840306">
        <w:rPr>
          <w:rFonts w:ascii="Calibri" w:hAnsi="Calibri" w:cs="Calibri"/>
          <w:iCs/>
          <w:color w:val="000000"/>
        </w:rPr>
        <w:t>tak nahlédnout do profese či řemesla</w:t>
      </w:r>
      <w:r>
        <w:rPr>
          <w:rFonts w:ascii="Calibri" w:hAnsi="Calibri" w:cs="Calibri"/>
          <w:iCs/>
          <w:color w:val="000000"/>
        </w:rPr>
        <w:t>.</w:t>
      </w:r>
      <w:r w:rsidRPr="00840306">
        <w:rPr>
          <w:rFonts w:ascii="Calibri" w:hAnsi="Calibri" w:cs="Calibri"/>
          <w:iCs/>
          <w:color w:val="000000"/>
        </w:rPr>
        <w:t xml:space="preserve"> Proto i pro vás může být účast vedle prodeje příjemným zážitkem.</w:t>
      </w:r>
    </w:p>
    <w:p w14:paraId="7626DED1" w14:textId="4BF37252" w:rsidR="004B13E9" w:rsidRPr="00840306" w:rsidRDefault="004B13E9" w:rsidP="004B13E9">
      <w:pPr>
        <w:pStyle w:val="Standard"/>
        <w:spacing w:line="240" w:lineRule="atLeast"/>
        <w:ind w:firstLine="284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 xml:space="preserve">Jako již tradičně se Svatojánské slavnosti </w:t>
      </w:r>
      <w:r>
        <w:rPr>
          <w:rFonts w:ascii="Calibri" w:hAnsi="Calibri" w:cs="Calibri"/>
          <w:iCs/>
          <w:color w:val="000000"/>
        </w:rPr>
        <w:t xml:space="preserve">bylin </w:t>
      </w:r>
      <w:r w:rsidRPr="00840306">
        <w:rPr>
          <w:rFonts w:ascii="Calibri" w:hAnsi="Calibri" w:cs="Calibri"/>
          <w:iCs/>
          <w:color w:val="000000"/>
        </w:rPr>
        <w:t xml:space="preserve">konají v období letního slunovratu, </w:t>
      </w:r>
      <w:r>
        <w:rPr>
          <w:rFonts w:ascii="Calibri" w:hAnsi="Calibri" w:cs="Calibri"/>
          <w:iCs/>
          <w:color w:val="000000"/>
        </w:rPr>
        <w:t>konkrétně</w:t>
      </w:r>
      <w:r w:rsidRPr="00840306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>dne</w:t>
      </w:r>
      <w:r w:rsidRPr="00840306">
        <w:rPr>
          <w:rFonts w:ascii="Calibri" w:hAnsi="Calibri" w:cs="Calibri"/>
          <w:iCs/>
          <w:color w:val="000000"/>
        </w:rPr>
        <w:t xml:space="preserve"> 1</w:t>
      </w:r>
      <w:r w:rsidR="006342DB">
        <w:rPr>
          <w:rFonts w:ascii="Calibri" w:hAnsi="Calibri" w:cs="Calibri"/>
          <w:iCs/>
          <w:color w:val="000000"/>
        </w:rPr>
        <w:t>8</w:t>
      </w:r>
      <w:r w:rsidRPr="00840306">
        <w:rPr>
          <w:rFonts w:ascii="Calibri" w:hAnsi="Calibri" w:cs="Calibri"/>
          <w:iCs/>
          <w:color w:val="000000"/>
        </w:rPr>
        <w:t>.6.</w:t>
      </w:r>
      <w:r>
        <w:rPr>
          <w:rFonts w:ascii="Calibri" w:hAnsi="Calibri" w:cs="Calibri"/>
          <w:iCs/>
          <w:color w:val="000000"/>
        </w:rPr>
        <w:t>202</w:t>
      </w:r>
      <w:r w:rsidR="006342DB">
        <w:rPr>
          <w:rFonts w:ascii="Calibri" w:hAnsi="Calibri" w:cs="Calibri"/>
          <w:iCs/>
          <w:color w:val="000000"/>
        </w:rPr>
        <w:t>2</w:t>
      </w:r>
    </w:p>
    <w:p w14:paraId="4C3EF25C" w14:textId="77777777" w:rsidR="004B13E9" w:rsidRPr="00840306" w:rsidRDefault="004B13E9" w:rsidP="004B13E9">
      <w:pPr>
        <w:pStyle w:val="Standard"/>
        <w:spacing w:line="240" w:lineRule="atLeast"/>
        <w:ind w:firstLine="284"/>
        <w:rPr>
          <w:rFonts w:ascii="Calibri" w:hAnsi="Calibri" w:cs="Calibri"/>
          <w:b/>
          <w:bCs/>
          <w:iCs/>
          <w:color w:val="000000"/>
        </w:rPr>
      </w:pPr>
    </w:p>
    <w:p w14:paraId="25E485C5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b/>
          <w:bCs/>
          <w:iCs/>
          <w:color w:val="000000"/>
        </w:rPr>
      </w:pPr>
      <w:r w:rsidRPr="00840306">
        <w:rPr>
          <w:rFonts w:ascii="Calibri" w:hAnsi="Calibri" w:cs="Calibri"/>
          <w:b/>
          <w:bCs/>
          <w:iCs/>
          <w:color w:val="000000"/>
        </w:rPr>
        <w:t>Podmínky:</w:t>
      </w:r>
    </w:p>
    <w:p w14:paraId="4AECA1F2" w14:textId="3FBE3F8B" w:rsidR="004B13E9" w:rsidRDefault="004B13E9" w:rsidP="004B13E9">
      <w:pPr>
        <w:pStyle w:val="Standard"/>
        <w:numPr>
          <w:ilvl w:val="0"/>
          <w:numId w:val="1"/>
        </w:numPr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 xml:space="preserve">V případě zájmu o účast na Svatojánských slavnostech zašlete řádně vyplněnou závaznou přihlášku (e-mailem) do </w:t>
      </w:r>
      <w:r w:rsidR="00F36CC1">
        <w:rPr>
          <w:rFonts w:ascii="Calibri" w:hAnsi="Calibri" w:cs="Calibri"/>
          <w:iCs/>
          <w:color w:val="000000"/>
        </w:rPr>
        <w:t>1</w:t>
      </w:r>
      <w:r>
        <w:rPr>
          <w:rFonts w:ascii="Calibri" w:hAnsi="Calibri" w:cs="Calibri"/>
          <w:iCs/>
          <w:color w:val="000000"/>
        </w:rPr>
        <w:t xml:space="preserve">. </w:t>
      </w:r>
      <w:r w:rsidR="009C6739">
        <w:rPr>
          <w:rFonts w:ascii="Calibri" w:hAnsi="Calibri" w:cs="Calibri"/>
          <w:iCs/>
          <w:color w:val="000000"/>
        </w:rPr>
        <w:t>5</w:t>
      </w:r>
      <w:r>
        <w:rPr>
          <w:rFonts w:ascii="Calibri" w:hAnsi="Calibri" w:cs="Calibri"/>
          <w:iCs/>
          <w:color w:val="000000"/>
        </w:rPr>
        <w:t>.</w:t>
      </w:r>
      <w:r w:rsidRPr="00840306">
        <w:rPr>
          <w:rFonts w:ascii="Calibri" w:hAnsi="Calibri" w:cs="Calibri"/>
          <w:iCs/>
          <w:color w:val="000000"/>
        </w:rPr>
        <w:t xml:space="preserve"> 202</w:t>
      </w:r>
      <w:r w:rsidR="00D31111">
        <w:rPr>
          <w:rFonts w:ascii="Calibri" w:hAnsi="Calibri" w:cs="Calibri"/>
          <w:iCs/>
          <w:color w:val="000000"/>
        </w:rPr>
        <w:t>2</w:t>
      </w:r>
      <w:r w:rsidRPr="00840306">
        <w:rPr>
          <w:rFonts w:ascii="Calibri" w:hAnsi="Calibri" w:cs="Calibri"/>
          <w:iCs/>
          <w:color w:val="000000"/>
        </w:rPr>
        <w:t xml:space="preserve"> s podrobným popisem Vašeho zboží, fotografie vítány. </w:t>
      </w:r>
    </w:p>
    <w:p w14:paraId="730D9069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</w:p>
    <w:p w14:paraId="6A6A01A1" w14:textId="77777777" w:rsidR="004B13E9" w:rsidRDefault="004B13E9" w:rsidP="004B13E9">
      <w:pPr>
        <w:pStyle w:val="Standard"/>
        <w:numPr>
          <w:ilvl w:val="0"/>
          <w:numId w:val="1"/>
        </w:numPr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>K Vaší účasti se vyjádříme</w:t>
      </w:r>
      <w:r>
        <w:rPr>
          <w:rFonts w:ascii="Calibri" w:hAnsi="Calibri" w:cs="Calibri"/>
          <w:iCs/>
          <w:color w:val="000000"/>
        </w:rPr>
        <w:t xml:space="preserve"> ihned jakmile to bude možné</w:t>
      </w:r>
      <w:r w:rsidRPr="00840306">
        <w:rPr>
          <w:rFonts w:ascii="Calibri" w:hAnsi="Calibri" w:cs="Calibri"/>
          <w:iCs/>
          <w:color w:val="000000"/>
        </w:rPr>
        <w:t xml:space="preserve">, teprve poté Vás vyzveme k platbě, kterou je nutné uhradit </w:t>
      </w:r>
      <w:r>
        <w:rPr>
          <w:rFonts w:ascii="Calibri" w:hAnsi="Calibri" w:cs="Calibri"/>
          <w:iCs/>
          <w:color w:val="000000"/>
        </w:rPr>
        <w:t>předem na náš účet, a to nejdéle do data splatnosti, uvedeného v podkladech pro platbu.</w:t>
      </w:r>
    </w:p>
    <w:p w14:paraId="7FCD767E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</w:p>
    <w:p w14:paraId="0847CD64" w14:textId="77777777" w:rsidR="004B13E9" w:rsidRPr="00840306" w:rsidRDefault="004B13E9" w:rsidP="004B13E9">
      <w:pPr>
        <w:pStyle w:val="Standard"/>
        <w:numPr>
          <w:ilvl w:val="0"/>
          <w:numId w:val="1"/>
        </w:numPr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>Cena za místo pro stánkaře je:</w:t>
      </w:r>
    </w:p>
    <w:p w14:paraId="459F347E" w14:textId="248DC01C" w:rsidR="004B13E9" w:rsidRPr="00840306" w:rsidRDefault="004B13E9" w:rsidP="004B13E9">
      <w:pPr>
        <w:pStyle w:val="Standard"/>
        <w:spacing w:line="240" w:lineRule="atLeast"/>
        <w:ind w:left="108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-</w:t>
      </w:r>
      <w:r w:rsidRPr="00840306">
        <w:rPr>
          <w:rFonts w:ascii="Calibri" w:hAnsi="Calibri" w:cs="Calibri"/>
          <w:iCs/>
          <w:color w:val="000000"/>
        </w:rPr>
        <w:t xml:space="preserve">stánek s ukázkou řemesla: </w:t>
      </w:r>
      <w:r w:rsidR="009C6739">
        <w:rPr>
          <w:rFonts w:ascii="Calibri" w:hAnsi="Calibri" w:cs="Calibri"/>
          <w:iCs/>
          <w:color w:val="000000"/>
        </w:rPr>
        <w:t>5</w:t>
      </w:r>
      <w:r w:rsidRPr="00840306">
        <w:rPr>
          <w:rFonts w:ascii="Calibri" w:hAnsi="Calibri" w:cs="Calibri"/>
          <w:iCs/>
          <w:color w:val="000000"/>
        </w:rPr>
        <w:t>00,- Kč</w:t>
      </w:r>
    </w:p>
    <w:p w14:paraId="07ADA456" w14:textId="0DEAD09E" w:rsidR="004B13E9" w:rsidRPr="00840306" w:rsidRDefault="004B13E9" w:rsidP="004B13E9">
      <w:pPr>
        <w:pStyle w:val="Standard"/>
        <w:spacing w:line="240" w:lineRule="atLeast"/>
        <w:ind w:left="108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-</w:t>
      </w:r>
      <w:r w:rsidRPr="00840306">
        <w:rPr>
          <w:rFonts w:ascii="Calibri" w:hAnsi="Calibri" w:cs="Calibri"/>
          <w:iCs/>
          <w:color w:val="000000"/>
        </w:rPr>
        <w:t xml:space="preserve">prodejní stánek: </w:t>
      </w:r>
      <w:r w:rsidR="009C6739">
        <w:rPr>
          <w:rFonts w:ascii="Calibri" w:hAnsi="Calibri" w:cs="Calibri"/>
          <w:iCs/>
          <w:color w:val="000000"/>
        </w:rPr>
        <w:t>7</w:t>
      </w:r>
      <w:r w:rsidRPr="00840306">
        <w:rPr>
          <w:rFonts w:ascii="Calibri" w:hAnsi="Calibri" w:cs="Calibri"/>
          <w:iCs/>
          <w:color w:val="000000"/>
        </w:rPr>
        <w:t>00,-Kč</w:t>
      </w:r>
    </w:p>
    <w:p w14:paraId="2B863390" w14:textId="380B5466" w:rsidR="004B13E9" w:rsidRDefault="004B13E9" w:rsidP="004B13E9">
      <w:pPr>
        <w:pStyle w:val="Standard"/>
        <w:spacing w:line="240" w:lineRule="atLeast"/>
        <w:ind w:left="108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-</w:t>
      </w:r>
      <w:r w:rsidRPr="00840306">
        <w:rPr>
          <w:rFonts w:ascii="Calibri" w:hAnsi="Calibri" w:cs="Calibri"/>
          <w:iCs/>
          <w:color w:val="000000"/>
        </w:rPr>
        <w:t>stánek s jídlem/pitím: 1</w:t>
      </w:r>
      <w:r w:rsidR="009C6739">
        <w:rPr>
          <w:rFonts w:ascii="Calibri" w:hAnsi="Calibri" w:cs="Calibri"/>
          <w:iCs/>
          <w:color w:val="000000"/>
        </w:rPr>
        <w:t>80</w:t>
      </w:r>
      <w:r w:rsidRPr="00840306">
        <w:rPr>
          <w:rFonts w:ascii="Calibri" w:hAnsi="Calibri" w:cs="Calibri"/>
          <w:iCs/>
          <w:color w:val="000000"/>
        </w:rPr>
        <w:t>0,-Kč.</w:t>
      </w:r>
    </w:p>
    <w:p w14:paraId="5674D741" w14:textId="77777777" w:rsidR="004B13E9" w:rsidRDefault="004B13E9" w:rsidP="004B13E9">
      <w:pPr>
        <w:pStyle w:val="Standard"/>
        <w:spacing w:line="240" w:lineRule="atLeast"/>
        <w:ind w:left="108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Ceny jsou uvedeny včetně DPH.</w:t>
      </w:r>
    </w:p>
    <w:p w14:paraId="5B72BE71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</w:p>
    <w:p w14:paraId="5C00C91E" w14:textId="718E8378" w:rsidR="004B13E9" w:rsidRDefault="004B13E9" w:rsidP="004B13E9">
      <w:pPr>
        <w:pStyle w:val="Standard"/>
        <w:numPr>
          <w:ilvl w:val="0"/>
          <w:numId w:val="1"/>
        </w:numPr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 xml:space="preserve">Poplatek se vztahuje na prodej po celou dobu akce. Prodejním dnem je sobota </w:t>
      </w:r>
      <w:r>
        <w:rPr>
          <w:rFonts w:ascii="Calibri" w:hAnsi="Calibri" w:cs="Calibri"/>
          <w:iCs/>
          <w:color w:val="000000"/>
        </w:rPr>
        <w:t>1</w:t>
      </w:r>
      <w:r w:rsidR="00830B0A">
        <w:rPr>
          <w:rFonts w:ascii="Calibri" w:hAnsi="Calibri" w:cs="Calibri"/>
          <w:iCs/>
          <w:color w:val="000000"/>
        </w:rPr>
        <w:t>8</w:t>
      </w:r>
      <w:r w:rsidRPr="00840306">
        <w:rPr>
          <w:rFonts w:ascii="Calibri" w:hAnsi="Calibri" w:cs="Calibri"/>
          <w:iCs/>
          <w:color w:val="000000"/>
        </w:rPr>
        <w:t>. 6. 202</w:t>
      </w:r>
      <w:r w:rsidR="00830B0A">
        <w:rPr>
          <w:rFonts w:ascii="Calibri" w:hAnsi="Calibri" w:cs="Calibri"/>
          <w:iCs/>
          <w:color w:val="000000"/>
        </w:rPr>
        <w:t>2</w:t>
      </w:r>
      <w:r w:rsidRPr="00840306">
        <w:rPr>
          <w:rFonts w:ascii="Calibri" w:hAnsi="Calibri" w:cs="Calibri"/>
          <w:iCs/>
          <w:color w:val="000000"/>
        </w:rPr>
        <w:t xml:space="preserve">, kdy je podmínkou prodej od </w:t>
      </w:r>
      <w:r>
        <w:rPr>
          <w:rFonts w:ascii="Calibri" w:hAnsi="Calibri" w:cs="Calibri"/>
          <w:iCs/>
          <w:color w:val="000000"/>
        </w:rPr>
        <w:t>1</w:t>
      </w:r>
      <w:r w:rsidR="003A2E46">
        <w:rPr>
          <w:rFonts w:ascii="Calibri" w:hAnsi="Calibri" w:cs="Calibri"/>
          <w:iCs/>
          <w:color w:val="000000"/>
        </w:rPr>
        <w:t>1</w:t>
      </w:r>
      <w:r w:rsidRPr="00840306">
        <w:rPr>
          <w:rFonts w:ascii="Calibri" w:hAnsi="Calibri" w:cs="Calibri"/>
          <w:iCs/>
          <w:color w:val="000000"/>
        </w:rPr>
        <w:t>:00 – 18:00.</w:t>
      </w:r>
    </w:p>
    <w:p w14:paraId="25307C76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</w:p>
    <w:p w14:paraId="5023784F" w14:textId="77777777" w:rsidR="004B13E9" w:rsidRPr="00840306" w:rsidRDefault="004B13E9" w:rsidP="004B13E9">
      <w:pPr>
        <w:pStyle w:val="Standard"/>
        <w:numPr>
          <w:ilvl w:val="0"/>
          <w:numId w:val="1"/>
        </w:numPr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>Chráněné dílny mají účast zdarma.</w:t>
      </w:r>
    </w:p>
    <w:p w14:paraId="7BCB4670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</w:p>
    <w:p w14:paraId="405A2B6D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b/>
          <w:iCs/>
          <w:color w:val="000000"/>
        </w:rPr>
        <w:t>Další informace k prodeji:</w:t>
      </w:r>
    </w:p>
    <w:p w14:paraId="5E40CE6F" w14:textId="77777777" w:rsidR="004B13E9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 xml:space="preserve">- V sobotu je </w:t>
      </w:r>
      <w:r w:rsidRPr="00840306">
        <w:rPr>
          <w:rFonts w:ascii="Calibri" w:hAnsi="Calibri" w:cs="Calibri"/>
          <w:iCs/>
        </w:rPr>
        <w:t xml:space="preserve">nutné, aby byly stánky nachystány k prodeji od </w:t>
      </w:r>
      <w:r>
        <w:rPr>
          <w:rFonts w:ascii="Calibri" w:hAnsi="Calibri" w:cs="Calibri"/>
          <w:iCs/>
        </w:rPr>
        <w:t>10</w:t>
      </w:r>
      <w:r w:rsidRPr="00840306">
        <w:rPr>
          <w:rFonts w:ascii="Calibri" w:hAnsi="Calibri" w:cs="Calibri"/>
          <w:iCs/>
        </w:rPr>
        <w:t>:00h,</w:t>
      </w:r>
      <w:r w:rsidRPr="00840306">
        <w:rPr>
          <w:rFonts w:ascii="Calibri" w:hAnsi="Calibri" w:cs="Calibri"/>
          <w:iCs/>
          <w:color w:val="000000"/>
        </w:rPr>
        <w:t xml:space="preserve"> prodej potrvá minimálně do 18:00h, bez používání umělého osvětlení.</w:t>
      </w:r>
    </w:p>
    <w:p w14:paraId="773C705B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</w:p>
    <w:p w14:paraId="64AF52CF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FF0000"/>
        </w:rPr>
      </w:pPr>
      <w:r w:rsidRPr="00840306">
        <w:rPr>
          <w:rFonts w:ascii="Calibri" w:hAnsi="Calibri" w:cs="Calibri"/>
          <w:iCs/>
          <w:color w:val="000000"/>
        </w:rPr>
        <w:t>- V ceně za každé místo pro stánek jsou dvě vstupenky pro prodávající. Přijedete-li s dalšími členy Vaší rodiny či přáteli, ti platí standardní jednotné vstupné, stejné jako ostatní návštěvníci a to dle vypsaných ceníků.</w:t>
      </w:r>
    </w:p>
    <w:p w14:paraId="3508C3DD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  <w:r>
        <w:rPr>
          <w:rFonts w:ascii="Arial" w:hAnsi="Arial" w:cs="Times New Roman"/>
          <w:iCs/>
          <w:color w:val="000000"/>
        </w:rPr>
        <w:br w:type="page"/>
      </w:r>
      <w:r w:rsidRPr="00840306">
        <w:rPr>
          <w:rFonts w:ascii="Calibri" w:hAnsi="Calibri" w:cs="Calibri"/>
          <w:iCs/>
          <w:color w:val="000000"/>
        </w:rPr>
        <w:lastRenderedPageBreak/>
        <w:t>Nobilis Tilia s.r.o.</w:t>
      </w:r>
    </w:p>
    <w:p w14:paraId="2C4EC802" w14:textId="77777777" w:rsidR="004B13E9" w:rsidRPr="00840306" w:rsidRDefault="004B13E9" w:rsidP="004B13E9">
      <w:pPr>
        <w:pStyle w:val="Standard"/>
        <w:spacing w:line="240" w:lineRule="atLeast"/>
        <w:rPr>
          <w:rFonts w:ascii="Calibri" w:hAnsi="Calibri" w:cs="Calibri"/>
          <w:iCs/>
          <w:color w:val="000000"/>
        </w:rPr>
      </w:pPr>
      <w:r w:rsidRPr="00840306">
        <w:rPr>
          <w:rFonts w:ascii="Calibri" w:hAnsi="Calibri" w:cs="Calibri"/>
          <w:iCs/>
          <w:color w:val="000000"/>
        </w:rPr>
        <w:t xml:space="preserve">IČ: </w:t>
      </w:r>
      <w:r w:rsidRPr="00840306">
        <w:rPr>
          <w:rFonts w:ascii="Calibri" w:hAnsi="Calibri" w:cs="Calibri"/>
          <w:kern w:val="0"/>
          <w:lang w:eastAsia="cs-CZ"/>
        </w:rPr>
        <w:t>25497006</w:t>
      </w:r>
      <w:r w:rsidRPr="00840306">
        <w:rPr>
          <w:rFonts w:ascii="Calibri" w:hAnsi="Calibri" w:cs="Calibri"/>
          <w:iCs/>
          <w:color w:val="000000"/>
        </w:rPr>
        <w:br/>
      </w:r>
      <w:r w:rsidRPr="00840306">
        <w:rPr>
          <w:rFonts w:ascii="Calibri" w:hAnsi="Calibri" w:cs="Calibri"/>
          <w:kern w:val="0"/>
          <w:lang w:eastAsia="cs-CZ"/>
        </w:rPr>
        <w:t>DIČ: CZ25497006</w:t>
      </w:r>
    </w:p>
    <w:p w14:paraId="655BBC95" w14:textId="77777777" w:rsidR="004B13E9" w:rsidRPr="00840306" w:rsidRDefault="004B13E9" w:rsidP="004B13E9">
      <w:pPr>
        <w:widowControl/>
        <w:suppressAutoHyphens w:val="0"/>
        <w:autoSpaceDE w:val="0"/>
        <w:autoSpaceDN w:val="0"/>
        <w:adjustRightInd w:val="0"/>
        <w:spacing w:line="240" w:lineRule="atLeast"/>
        <w:textAlignment w:val="auto"/>
        <w:rPr>
          <w:rFonts w:ascii="Calibri" w:hAnsi="Calibri" w:cs="Calibri"/>
          <w:kern w:val="0"/>
          <w:sz w:val="24"/>
          <w:szCs w:val="24"/>
          <w:lang w:eastAsia="cs-CZ"/>
        </w:rPr>
      </w:pPr>
      <w:r w:rsidRPr="00840306">
        <w:rPr>
          <w:rFonts w:ascii="Calibri" w:hAnsi="Calibri" w:cs="Calibri"/>
          <w:kern w:val="0"/>
          <w:sz w:val="24"/>
          <w:szCs w:val="24"/>
          <w:lang w:eastAsia="cs-CZ"/>
        </w:rPr>
        <w:t>Vlčí Hora 147</w:t>
      </w:r>
    </w:p>
    <w:p w14:paraId="0B5E8164" w14:textId="628AF6F3" w:rsidR="004B13E9" w:rsidRDefault="004B13E9" w:rsidP="004B13E9">
      <w:pPr>
        <w:pStyle w:val="Standard"/>
        <w:spacing w:line="240" w:lineRule="atLeast"/>
        <w:rPr>
          <w:rFonts w:ascii="Calibri" w:hAnsi="Calibri" w:cs="Calibri"/>
          <w:kern w:val="0"/>
          <w:lang w:eastAsia="cs-CZ"/>
        </w:rPr>
      </w:pPr>
      <w:r w:rsidRPr="00840306">
        <w:rPr>
          <w:rFonts w:ascii="Calibri" w:hAnsi="Calibri" w:cs="Calibri"/>
          <w:kern w:val="0"/>
          <w:lang w:eastAsia="cs-CZ"/>
        </w:rPr>
        <w:t>40747 Krásná Lípa - Vlčí Hora</w:t>
      </w:r>
    </w:p>
    <w:p w14:paraId="0830B7C6" w14:textId="5006E532" w:rsidR="008154BC" w:rsidRDefault="008154BC" w:rsidP="004B13E9">
      <w:pPr>
        <w:pStyle w:val="Standard"/>
        <w:spacing w:line="240" w:lineRule="atLeast"/>
        <w:rPr>
          <w:rFonts w:ascii="Calibri" w:hAnsi="Calibri" w:cs="Calibri"/>
          <w:kern w:val="0"/>
          <w:lang w:eastAsia="cs-CZ"/>
        </w:rPr>
      </w:pPr>
    </w:p>
    <w:p w14:paraId="339386D5" w14:textId="07578DCA" w:rsidR="008154BC" w:rsidRDefault="008154BC" w:rsidP="004B13E9">
      <w:pPr>
        <w:pStyle w:val="Standard"/>
        <w:spacing w:line="240" w:lineRule="atLeast"/>
        <w:rPr>
          <w:rFonts w:ascii="Calibri" w:hAnsi="Calibri" w:cs="Calibri"/>
          <w:kern w:val="0"/>
          <w:lang w:eastAsia="cs-CZ"/>
        </w:rPr>
      </w:pPr>
      <w:r>
        <w:rPr>
          <w:rFonts w:ascii="Calibri" w:hAnsi="Calibri" w:cs="Calibri"/>
          <w:kern w:val="0"/>
          <w:lang w:eastAsia="cs-CZ"/>
        </w:rPr>
        <w:t>Za společnost Nobilis Tilia s.r.o. se na vás těší:</w:t>
      </w:r>
    </w:p>
    <w:p w14:paraId="69950798" w14:textId="15513893" w:rsidR="00746E51" w:rsidRDefault="00746E51" w:rsidP="004B13E9">
      <w:pPr>
        <w:pStyle w:val="Standard"/>
        <w:spacing w:line="240" w:lineRule="atLeast"/>
        <w:rPr>
          <w:rFonts w:ascii="Calibri" w:hAnsi="Calibri" w:cs="Calibri"/>
          <w:kern w:val="0"/>
          <w:lang w:eastAsia="cs-CZ"/>
        </w:rPr>
      </w:pPr>
    </w:p>
    <w:p w14:paraId="4084DA66" w14:textId="37FE3310" w:rsidR="00746E51" w:rsidRDefault="00746E51" w:rsidP="00C22583">
      <w:pPr>
        <w:pStyle w:val="Standard"/>
        <w:spacing w:line="240" w:lineRule="atLeast"/>
        <w:ind w:left="708"/>
        <w:rPr>
          <w:rFonts w:ascii="Calibri" w:hAnsi="Calibri" w:cs="Calibri"/>
          <w:kern w:val="0"/>
          <w:lang w:eastAsia="cs-CZ"/>
        </w:rPr>
      </w:pPr>
      <w:r>
        <w:rPr>
          <w:rFonts w:ascii="Calibri" w:hAnsi="Calibri" w:cs="Calibri"/>
          <w:kern w:val="0"/>
          <w:lang w:eastAsia="cs-CZ"/>
        </w:rPr>
        <w:t>Pavla Goldbergová</w:t>
      </w:r>
      <w:r>
        <w:rPr>
          <w:rFonts w:ascii="Calibri" w:hAnsi="Calibri" w:cs="Calibri"/>
          <w:kern w:val="0"/>
          <w:lang w:eastAsia="cs-CZ"/>
        </w:rPr>
        <w:br/>
        <w:t xml:space="preserve">e-mail: </w:t>
      </w:r>
      <w:hyperlink r:id="rId7" w:history="1">
        <w:r w:rsidR="00F63F58" w:rsidRPr="00E209DD">
          <w:rPr>
            <w:rStyle w:val="Hypertextovodkaz"/>
            <w:rFonts w:ascii="Calibri" w:hAnsi="Calibri" w:cs="Calibri"/>
            <w:kern w:val="0"/>
            <w:lang w:eastAsia="cs-CZ"/>
          </w:rPr>
          <w:t>pavla.goldbergova@nobilis.cz</w:t>
        </w:r>
      </w:hyperlink>
      <w:r w:rsidR="00F63F58">
        <w:rPr>
          <w:rFonts w:ascii="Calibri" w:hAnsi="Calibri" w:cs="Calibri"/>
          <w:kern w:val="0"/>
          <w:lang w:eastAsia="cs-CZ"/>
        </w:rPr>
        <w:br/>
        <w:t>tel.:</w:t>
      </w:r>
      <w:r w:rsidR="007621B5">
        <w:rPr>
          <w:rFonts w:ascii="Calibri" w:hAnsi="Calibri" w:cs="Calibri"/>
          <w:kern w:val="0"/>
          <w:lang w:eastAsia="cs-CZ"/>
        </w:rPr>
        <w:t xml:space="preserve"> +420 605 455 231</w:t>
      </w:r>
    </w:p>
    <w:p w14:paraId="1201BDD7" w14:textId="2DF9D125" w:rsidR="007621B5" w:rsidRDefault="007621B5" w:rsidP="004B13E9">
      <w:pPr>
        <w:pStyle w:val="Standard"/>
        <w:spacing w:line="240" w:lineRule="atLeast"/>
        <w:rPr>
          <w:rFonts w:ascii="Calibri" w:hAnsi="Calibri" w:cs="Calibri"/>
          <w:kern w:val="0"/>
          <w:lang w:eastAsia="cs-CZ"/>
        </w:rPr>
      </w:pPr>
    </w:p>
    <w:p w14:paraId="0E062834" w14:textId="77777777" w:rsidR="004B13E9" w:rsidRPr="00840306" w:rsidRDefault="004B13E9" w:rsidP="004B13E9">
      <w:pPr>
        <w:pStyle w:val="Standard"/>
        <w:jc w:val="center"/>
        <w:rPr>
          <w:rFonts w:ascii="Calibri" w:hAnsi="Calibri" w:cs="Calibri"/>
          <w:color w:val="000000"/>
        </w:rPr>
      </w:pPr>
      <w:r w:rsidRPr="00840306">
        <w:rPr>
          <w:rFonts w:ascii="Calibri" w:hAnsi="Calibri" w:cs="Calibri"/>
          <w:b/>
          <w:bCs/>
          <w:color w:val="000000"/>
          <w:u w:val="single"/>
        </w:rPr>
        <w:t>ZÁVAZNÁ PŘIHLÁŠKA PRO PRODEJCE NA SVATOJÁNSKÉ SLAVNOSTI BYLIN 2020</w:t>
      </w:r>
    </w:p>
    <w:p w14:paraId="1D410CE3" w14:textId="77777777" w:rsidR="004B13E9" w:rsidRPr="00840306" w:rsidRDefault="004B13E9" w:rsidP="004B13E9">
      <w:pPr>
        <w:pStyle w:val="Standard"/>
        <w:rPr>
          <w:rFonts w:ascii="Calibri" w:hAnsi="Calibri" w:cs="Calibri"/>
          <w:color w:val="000000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5802"/>
      </w:tblGrid>
      <w:tr w:rsidR="004B13E9" w:rsidRPr="00840306" w14:paraId="3763848B" w14:textId="77777777" w:rsidTr="00584383">
        <w:trPr>
          <w:trHeight w:val="567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A5EF2A" w14:textId="29330A8D" w:rsidR="004B13E9" w:rsidRPr="00840306" w:rsidRDefault="004B13E9" w:rsidP="00584383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840306">
              <w:rPr>
                <w:rFonts w:ascii="Calibri" w:hAnsi="Calibri" w:cs="Calibri"/>
                <w:color w:val="000000"/>
              </w:rPr>
              <w:t>Jméno a příjmení, organizace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D50D13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13E9" w:rsidRPr="00840306" w14:paraId="26B1409B" w14:textId="77777777" w:rsidTr="00582730">
        <w:trPr>
          <w:trHeight w:val="524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E09F09" w14:textId="7F169D69" w:rsidR="00582730" w:rsidRPr="00582730" w:rsidRDefault="004B13E9" w:rsidP="00582730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840306">
              <w:rPr>
                <w:rFonts w:ascii="Calibri" w:hAnsi="Calibri" w:cs="Calibri"/>
                <w:color w:val="000000"/>
              </w:rPr>
              <w:t>Adresa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2D8E1A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13E9" w:rsidRPr="00840306" w14:paraId="10A5FC54" w14:textId="77777777" w:rsidTr="004B0A98">
        <w:trPr>
          <w:trHeight w:val="447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943E5E" w14:textId="2D6CF69E" w:rsidR="004B13E9" w:rsidRPr="00840306" w:rsidRDefault="004B13E9" w:rsidP="00B12B5A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840306">
              <w:rPr>
                <w:rFonts w:ascii="Calibri" w:hAnsi="Calibri" w:cs="Calibri"/>
                <w:color w:val="000000"/>
              </w:rPr>
              <w:t>IČ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297623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13E9" w:rsidRPr="00840306" w14:paraId="6526820A" w14:textId="77777777" w:rsidTr="004B0A98">
        <w:trPr>
          <w:trHeight w:val="452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49D1F2" w14:textId="0CCEA8E9" w:rsidR="004B13E9" w:rsidRPr="00840306" w:rsidRDefault="004B13E9" w:rsidP="00B12B5A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840306">
              <w:rPr>
                <w:rFonts w:ascii="Calibri" w:hAnsi="Calibri" w:cs="Calibri"/>
                <w:color w:val="000000"/>
              </w:rPr>
              <w:t>Telefon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081BFD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C22583" w:rsidRPr="00840306" w14:paraId="6197300E" w14:textId="77777777" w:rsidTr="004B0A98">
        <w:trPr>
          <w:trHeight w:val="417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2653E6" w14:textId="647B406C" w:rsidR="00C22583" w:rsidRPr="00840306" w:rsidRDefault="00C22583" w:rsidP="00B12B5A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6D63B7" w14:textId="77777777" w:rsidR="00C22583" w:rsidRPr="00840306" w:rsidRDefault="00C22583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13E9" w:rsidRPr="00840306" w14:paraId="2BC1C22A" w14:textId="77777777" w:rsidTr="00104719">
        <w:trPr>
          <w:trHeight w:val="1085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5F4801" w14:textId="1E1E0610" w:rsidR="004B13E9" w:rsidRPr="00840306" w:rsidRDefault="004B13E9" w:rsidP="00104719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840306">
              <w:rPr>
                <w:rFonts w:ascii="Calibri" w:hAnsi="Calibri" w:cs="Calibri"/>
                <w:color w:val="000000"/>
              </w:rPr>
              <w:t>Popis vašeho zboží, aktivit (keramika, kameny apod.)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5A3C23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13E9" w:rsidRPr="00840306" w14:paraId="22F2E243" w14:textId="77777777" w:rsidTr="004B0A98">
        <w:trPr>
          <w:trHeight w:val="992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42889E" w14:textId="77777777" w:rsidR="004B13E9" w:rsidRPr="00840306" w:rsidRDefault="004B13E9" w:rsidP="00B12B5A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840306">
              <w:rPr>
                <w:rFonts w:ascii="Calibri" w:hAnsi="Calibri" w:cs="Calibri"/>
                <w:color w:val="000000"/>
              </w:rPr>
              <w:t>Rozměr a popis Vašeho stánku</w:t>
            </w:r>
          </w:p>
          <w:p w14:paraId="6A7FFA8D" w14:textId="77777777" w:rsidR="004B13E9" w:rsidRPr="00840306" w:rsidRDefault="004B13E9" w:rsidP="00B12B5A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BBD54E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13E9" w:rsidRPr="00840306" w14:paraId="04A14C88" w14:textId="77777777" w:rsidTr="00104719">
        <w:trPr>
          <w:trHeight w:val="1117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073338" w14:textId="7DD46CA3" w:rsidR="004B13E9" w:rsidRPr="00840306" w:rsidRDefault="004B13E9" w:rsidP="00104719">
            <w:pPr>
              <w:pStyle w:val="Standard"/>
              <w:rPr>
                <w:rFonts w:ascii="Calibri" w:hAnsi="Calibri" w:cs="Calibri"/>
                <w:color w:val="000000"/>
                <w:u w:val="single"/>
              </w:rPr>
            </w:pPr>
            <w:r w:rsidRPr="00840306">
              <w:rPr>
                <w:rFonts w:ascii="Calibri" w:hAnsi="Calibri" w:cs="Calibri"/>
                <w:color w:val="000000"/>
              </w:rPr>
              <w:t xml:space="preserve">Potřebuji přípojku na elektrický proud </w:t>
            </w:r>
            <w:r w:rsidRPr="00840306">
              <w:rPr>
                <w:rFonts w:ascii="Calibri" w:hAnsi="Calibri" w:cs="Calibri"/>
                <w:color w:val="000000"/>
                <w:u w:val="single"/>
              </w:rPr>
              <w:t>(vypište, prosím, spotřebiče a jejich příkon)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44B35A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13E9" w:rsidRPr="00840306" w14:paraId="41B4D1C9" w14:textId="77777777" w:rsidTr="00A3159E">
        <w:trPr>
          <w:trHeight w:val="975"/>
        </w:trPr>
        <w:tc>
          <w:tcPr>
            <w:tcW w:w="3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019FCD" w14:textId="77777777" w:rsidR="004B13E9" w:rsidRPr="00840306" w:rsidRDefault="004B13E9" w:rsidP="00B12B5A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840306">
              <w:rPr>
                <w:rFonts w:ascii="Calibri" w:hAnsi="Calibri" w:cs="Calibri"/>
                <w:color w:val="000000"/>
              </w:rPr>
              <w:t>Mám jiné požadavky (vypište)</w:t>
            </w:r>
          </w:p>
          <w:p w14:paraId="485C3D42" w14:textId="77777777" w:rsidR="004B13E9" w:rsidRPr="00840306" w:rsidRDefault="004B13E9" w:rsidP="00B12B5A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A6F940" w14:textId="77777777" w:rsidR="004B13E9" w:rsidRPr="00840306" w:rsidRDefault="004B13E9" w:rsidP="00B12B5A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4AB17E5B" w14:textId="77777777" w:rsidR="00C72CC2" w:rsidRDefault="00C72CC2"/>
    <w:sectPr w:rsidR="00C72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2A2D" w14:textId="77777777" w:rsidR="00750145" w:rsidRDefault="00750145" w:rsidP="00B534EF">
      <w:r>
        <w:separator/>
      </w:r>
    </w:p>
  </w:endnote>
  <w:endnote w:type="continuationSeparator" w:id="0">
    <w:p w14:paraId="5C1F001E" w14:textId="77777777" w:rsidR="00750145" w:rsidRDefault="00750145" w:rsidP="00B5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49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top w:w="142" w:type="dxa"/>
        <w:left w:w="0" w:type="dxa"/>
        <w:bottom w:w="198" w:type="dxa"/>
        <w:right w:w="0" w:type="dxa"/>
      </w:tblCellMar>
      <w:tblLook w:val="04A0" w:firstRow="1" w:lastRow="0" w:firstColumn="1" w:lastColumn="0" w:noHBand="0" w:noVBand="1"/>
    </w:tblPr>
    <w:tblGrid>
      <w:gridCol w:w="9010"/>
    </w:tblGrid>
    <w:tr w:rsidR="00B534EF" w14:paraId="7FB5172D" w14:textId="77777777" w:rsidTr="00B534EF">
      <w:trPr>
        <w:trHeight w:val="1808"/>
      </w:trPr>
      <w:tc>
        <w:tcPr>
          <w:tcW w:w="9011" w:type="dxa"/>
        </w:tcPr>
        <w:p w14:paraId="46D8A169" w14:textId="77777777" w:rsidR="00B534EF" w:rsidRPr="00E96D0A" w:rsidRDefault="00B534EF" w:rsidP="00B534EF">
          <w:pPr>
            <w:pStyle w:val="Zpat"/>
            <w:ind w:left="4536" w:hanging="4536"/>
            <w:jc w:val="center"/>
            <w:rPr>
              <w:rStyle w:val="Siln"/>
              <w:sz w:val="16"/>
              <w:szCs w:val="16"/>
            </w:rPr>
          </w:pPr>
          <w:r w:rsidRPr="00E96D0A">
            <w:rPr>
              <w:rStyle w:val="Siln"/>
              <w:noProof/>
              <w:sz w:val="16"/>
              <w:szCs w:val="16"/>
            </w:rPr>
            <w:drawing>
              <wp:inline distT="0" distB="0" distL="0" distR="0" wp14:anchorId="79F6C59D" wp14:editId="0B082308">
                <wp:extent cx="1066800" cy="1038225"/>
                <wp:effectExtent l="0" t="0" r="0" b="952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34EF" w14:paraId="7F6FAAC2" w14:textId="77777777" w:rsidTr="00B534EF">
      <w:trPr>
        <w:trHeight w:val="19"/>
      </w:trPr>
      <w:tc>
        <w:tcPr>
          <w:tcW w:w="9011" w:type="dxa"/>
        </w:tcPr>
        <w:p w14:paraId="614717FA" w14:textId="77777777" w:rsidR="00B534EF" w:rsidRPr="00E96D0A" w:rsidRDefault="00B534EF" w:rsidP="00B534EF">
          <w:pPr>
            <w:pStyle w:val="Zpat"/>
            <w:rPr>
              <w:sz w:val="16"/>
              <w:szCs w:val="16"/>
            </w:rPr>
          </w:pPr>
          <w:r w:rsidRPr="00E96D0A">
            <w:rPr>
              <w:rStyle w:val="Siln"/>
              <w:sz w:val="16"/>
              <w:szCs w:val="16"/>
            </w:rPr>
            <w:t>Nobilis Tilia s.r.o</w:t>
          </w:r>
          <w:r w:rsidRPr="00E96D0A">
            <w:rPr>
              <w:sz w:val="16"/>
              <w:szCs w:val="16"/>
            </w:rPr>
            <w:t>.  |  Vlčí Hora 147, 407 46  Krásná Lípa  |  +420 412 383 421  |  nobilis@nobilis.cz  |  www.nobilis.cz  |  IČ: 25497006</w:t>
          </w:r>
        </w:p>
      </w:tc>
    </w:tr>
  </w:tbl>
  <w:p w14:paraId="7F2B3191" w14:textId="77777777" w:rsidR="00B534EF" w:rsidRDefault="00B53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8E63" w14:textId="77777777" w:rsidR="00750145" w:rsidRDefault="00750145" w:rsidP="00B534EF">
      <w:r>
        <w:separator/>
      </w:r>
    </w:p>
  </w:footnote>
  <w:footnote w:type="continuationSeparator" w:id="0">
    <w:p w14:paraId="0F597C1B" w14:textId="77777777" w:rsidR="00750145" w:rsidRDefault="00750145" w:rsidP="00B5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58E"/>
    <w:multiLevelType w:val="hybridMultilevel"/>
    <w:tmpl w:val="48D68836"/>
    <w:lvl w:ilvl="0" w:tplc="445A9E16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7"/>
    <w:rsid w:val="00104719"/>
    <w:rsid w:val="00206D04"/>
    <w:rsid w:val="003A2E46"/>
    <w:rsid w:val="0048217E"/>
    <w:rsid w:val="00491247"/>
    <w:rsid w:val="004B0A98"/>
    <w:rsid w:val="004B13E9"/>
    <w:rsid w:val="00582730"/>
    <w:rsid w:val="00584383"/>
    <w:rsid w:val="006342DB"/>
    <w:rsid w:val="00746E51"/>
    <w:rsid w:val="00750145"/>
    <w:rsid w:val="007621B5"/>
    <w:rsid w:val="008154BC"/>
    <w:rsid w:val="00830B0A"/>
    <w:rsid w:val="009C6739"/>
    <w:rsid w:val="009E6E71"/>
    <w:rsid w:val="00A3159E"/>
    <w:rsid w:val="00B534EF"/>
    <w:rsid w:val="00C22583"/>
    <w:rsid w:val="00C72CC2"/>
    <w:rsid w:val="00D31111"/>
    <w:rsid w:val="00E96D0A"/>
    <w:rsid w:val="00F36CC1"/>
    <w:rsid w:val="00F63F5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E866"/>
  <w15:chartTrackingRefBased/>
  <w15:docId w15:val="{F8B699D9-7BBB-420D-8603-98CF5A9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3E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B13E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uiPriority w:val="99"/>
    <w:unhideWhenUsed/>
    <w:rsid w:val="004B13E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3F5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53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4E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53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4E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B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53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a.goldbergova@nobil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Miloschewitschová</dc:creator>
  <cp:keywords/>
  <dc:description/>
  <cp:lastModifiedBy>Romana Miloschewitschová</cp:lastModifiedBy>
  <cp:revision>23</cp:revision>
  <dcterms:created xsi:type="dcterms:W3CDTF">2021-05-13T14:29:00Z</dcterms:created>
  <dcterms:modified xsi:type="dcterms:W3CDTF">2022-01-25T08:33:00Z</dcterms:modified>
</cp:coreProperties>
</file>